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BAC62" w14:textId="564C64CD" w:rsidR="0064683B" w:rsidRDefault="009C7608">
      <w:pPr>
        <w:rPr>
          <w:rFonts w:ascii="Arial Black" w:hAnsi="Arial Black"/>
          <w:sz w:val="28"/>
          <w:szCs w:val="28"/>
        </w:rPr>
      </w:pPr>
      <w:r>
        <w:rPr>
          <w:rFonts w:ascii="Arial Black" w:hAnsi="Arial Black"/>
          <w:sz w:val="28"/>
          <w:szCs w:val="28"/>
        </w:rPr>
        <w:t>North Lopham Parish Cemetery Regulations</w:t>
      </w:r>
      <w:r w:rsidR="00326D4B">
        <w:rPr>
          <w:rFonts w:ascii="Arial Black" w:hAnsi="Arial Black"/>
          <w:sz w:val="28"/>
          <w:szCs w:val="28"/>
        </w:rPr>
        <w:t xml:space="preserve"> – November 202</w:t>
      </w:r>
      <w:r w:rsidR="007A5C32">
        <w:rPr>
          <w:rFonts w:ascii="Arial Black" w:hAnsi="Arial Black"/>
          <w:sz w:val="28"/>
          <w:szCs w:val="28"/>
        </w:rPr>
        <w:t>5</w:t>
      </w:r>
    </w:p>
    <w:p w14:paraId="25DE113C" w14:textId="1FC0935A" w:rsidR="009C7608" w:rsidRPr="00326D4B" w:rsidRDefault="009C7608">
      <w:pPr>
        <w:rPr>
          <w:rFonts w:ascii="Arial" w:hAnsi="Arial" w:cs="Arial"/>
          <w:b/>
          <w:bCs/>
          <w:sz w:val="20"/>
          <w:szCs w:val="20"/>
        </w:rPr>
      </w:pPr>
      <w:r w:rsidRPr="00326D4B">
        <w:rPr>
          <w:rFonts w:ascii="Arial" w:hAnsi="Arial" w:cs="Arial"/>
          <w:b/>
          <w:bCs/>
          <w:sz w:val="20"/>
          <w:szCs w:val="20"/>
        </w:rPr>
        <w:t>Approved by North Lopham Parish Council acting as burial authority for the Parish of North Lopham.</w:t>
      </w:r>
    </w:p>
    <w:p w14:paraId="0C5481BB" w14:textId="53250C24" w:rsidR="009C7608" w:rsidRDefault="009C7608" w:rsidP="009C7608">
      <w:pPr>
        <w:pStyle w:val="ListParagraph"/>
        <w:numPr>
          <w:ilvl w:val="0"/>
          <w:numId w:val="1"/>
        </w:numPr>
        <w:rPr>
          <w:rFonts w:ascii="Arial" w:hAnsi="Arial" w:cs="Arial"/>
          <w:b/>
          <w:bCs/>
          <w:sz w:val="20"/>
          <w:szCs w:val="20"/>
        </w:rPr>
      </w:pPr>
      <w:r w:rsidRPr="00326D4B">
        <w:rPr>
          <w:rFonts w:ascii="Arial" w:hAnsi="Arial" w:cs="Arial"/>
          <w:b/>
          <w:bCs/>
          <w:sz w:val="20"/>
          <w:szCs w:val="20"/>
        </w:rPr>
        <w:t>Applications for Burials, placing and removing of headstones and memorial vases additional wording or cleaning must be made to the Clerk, Julie Crossley 0749 486 9759</w:t>
      </w:r>
      <w:r w:rsidR="007A5C32">
        <w:rPr>
          <w:rFonts w:ascii="Arial" w:hAnsi="Arial" w:cs="Arial"/>
          <w:b/>
          <w:bCs/>
          <w:sz w:val="20"/>
          <w:szCs w:val="20"/>
        </w:rPr>
        <w:t xml:space="preserve"> or at </w:t>
      </w:r>
      <w:hyperlink r:id="rId5" w:history="1">
        <w:r w:rsidR="007A5C32" w:rsidRPr="00B9671C">
          <w:rPr>
            <w:rStyle w:val="Hyperlink"/>
            <w:rFonts w:ascii="Arial" w:hAnsi="Arial" w:cs="Arial"/>
            <w:b/>
            <w:bCs/>
            <w:sz w:val="20"/>
            <w:szCs w:val="20"/>
          </w:rPr>
          <w:t>northlophamclerk@gmail.com</w:t>
        </w:r>
      </w:hyperlink>
      <w:r w:rsidR="007A5C32">
        <w:rPr>
          <w:rFonts w:ascii="Arial" w:hAnsi="Arial" w:cs="Arial"/>
          <w:b/>
          <w:bCs/>
          <w:sz w:val="20"/>
          <w:szCs w:val="20"/>
        </w:rPr>
        <w:t>.</w:t>
      </w:r>
    </w:p>
    <w:p w14:paraId="4C6988FD" w14:textId="77777777" w:rsidR="007A5C32" w:rsidRPr="00326D4B" w:rsidRDefault="007A5C32" w:rsidP="007A5C32">
      <w:pPr>
        <w:pStyle w:val="ListParagraph"/>
        <w:rPr>
          <w:rFonts w:ascii="Arial" w:hAnsi="Arial" w:cs="Arial"/>
          <w:b/>
          <w:bCs/>
          <w:sz w:val="20"/>
          <w:szCs w:val="20"/>
        </w:rPr>
      </w:pPr>
    </w:p>
    <w:p w14:paraId="1962FAF0" w14:textId="648902EA" w:rsidR="009C7608" w:rsidRDefault="009C7608" w:rsidP="009C7608">
      <w:pPr>
        <w:pStyle w:val="ListParagraph"/>
        <w:numPr>
          <w:ilvl w:val="0"/>
          <w:numId w:val="1"/>
        </w:numPr>
        <w:rPr>
          <w:rFonts w:ascii="Arial" w:hAnsi="Arial" w:cs="Arial"/>
          <w:b/>
          <w:bCs/>
          <w:sz w:val="20"/>
          <w:szCs w:val="20"/>
        </w:rPr>
      </w:pPr>
      <w:r w:rsidRPr="00326D4B">
        <w:rPr>
          <w:rFonts w:ascii="Arial" w:hAnsi="Arial" w:cs="Arial"/>
          <w:b/>
          <w:bCs/>
          <w:sz w:val="20"/>
          <w:szCs w:val="20"/>
        </w:rPr>
        <w:t xml:space="preserve">Before installation the design of all headstones must be approved in writing by the Clerk of NLPC (on behalf of Burial authority).  Applications for approval should include a drawing showing the form, dimensions and colour of the stone and should be accompanied by any text of the proposed inscription and details of any other decoration or adornment.  In reaching a decision as to whether a headstone will be allowed the Clerk will be guided by regulations currently in force for burials in Churchyards in line with the Diocese of Norwich to ensure the designs are in keeping of the surrounding graves and church.  </w:t>
      </w:r>
    </w:p>
    <w:p w14:paraId="53614696" w14:textId="77777777" w:rsidR="007A5C32" w:rsidRPr="007A5C32" w:rsidRDefault="007A5C32" w:rsidP="007A5C32">
      <w:pPr>
        <w:pStyle w:val="ListParagraph"/>
        <w:rPr>
          <w:rFonts w:ascii="Arial" w:hAnsi="Arial" w:cs="Arial"/>
          <w:b/>
          <w:bCs/>
          <w:sz w:val="20"/>
          <w:szCs w:val="20"/>
        </w:rPr>
      </w:pPr>
    </w:p>
    <w:p w14:paraId="0D88C7AF" w14:textId="77777777" w:rsidR="007A5C32" w:rsidRPr="00326D4B" w:rsidRDefault="007A5C32" w:rsidP="007A5C32">
      <w:pPr>
        <w:pStyle w:val="ListParagraph"/>
        <w:rPr>
          <w:rFonts w:ascii="Arial" w:hAnsi="Arial" w:cs="Arial"/>
          <w:b/>
          <w:bCs/>
          <w:sz w:val="20"/>
          <w:szCs w:val="20"/>
        </w:rPr>
      </w:pPr>
    </w:p>
    <w:p w14:paraId="04D9585C" w14:textId="1CF9703D" w:rsidR="009C7608" w:rsidRDefault="009C7608" w:rsidP="009C7608">
      <w:pPr>
        <w:pStyle w:val="ListParagraph"/>
        <w:numPr>
          <w:ilvl w:val="0"/>
          <w:numId w:val="1"/>
        </w:numPr>
        <w:rPr>
          <w:rFonts w:ascii="Arial" w:hAnsi="Arial" w:cs="Arial"/>
          <w:b/>
          <w:bCs/>
          <w:sz w:val="20"/>
          <w:szCs w:val="20"/>
        </w:rPr>
      </w:pPr>
      <w:r w:rsidRPr="00326D4B">
        <w:rPr>
          <w:rFonts w:ascii="Arial" w:hAnsi="Arial" w:cs="Arial"/>
          <w:b/>
          <w:bCs/>
          <w:sz w:val="20"/>
          <w:szCs w:val="20"/>
        </w:rPr>
        <w:t>The Clerk may confer with the Parish Council or church authorities when necessary before notifying the application of the decision.  The final decision will be that of the Parish council acting as Burial authority. To avoid unnecessary expense those wishing to place headstones in the Burial Ground are therefore recommended not to issue instructions for the headstone until approval is given.</w:t>
      </w:r>
    </w:p>
    <w:p w14:paraId="372233C8" w14:textId="77777777" w:rsidR="007A5C32" w:rsidRPr="00326D4B" w:rsidRDefault="007A5C32" w:rsidP="007A5C32">
      <w:pPr>
        <w:pStyle w:val="ListParagraph"/>
        <w:rPr>
          <w:rFonts w:ascii="Arial" w:hAnsi="Arial" w:cs="Arial"/>
          <w:b/>
          <w:bCs/>
          <w:sz w:val="20"/>
          <w:szCs w:val="20"/>
        </w:rPr>
      </w:pPr>
    </w:p>
    <w:p w14:paraId="2AF40272" w14:textId="5CEB97C9" w:rsidR="009C7608" w:rsidRDefault="00326D4B" w:rsidP="009C7608">
      <w:pPr>
        <w:pStyle w:val="ListParagraph"/>
        <w:numPr>
          <w:ilvl w:val="0"/>
          <w:numId w:val="1"/>
        </w:numPr>
        <w:rPr>
          <w:rFonts w:ascii="Arial" w:hAnsi="Arial" w:cs="Arial"/>
          <w:b/>
          <w:bCs/>
          <w:sz w:val="20"/>
          <w:szCs w:val="20"/>
        </w:rPr>
      </w:pPr>
      <w:r w:rsidRPr="00326D4B">
        <w:rPr>
          <w:rFonts w:ascii="Arial" w:hAnsi="Arial" w:cs="Arial"/>
          <w:b/>
          <w:bCs/>
          <w:sz w:val="20"/>
          <w:szCs w:val="20"/>
        </w:rPr>
        <w:t xml:space="preserve">Placing of kerbs should be discussed with the Burial authority. </w:t>
      </w:r>
      <w:r w:rsidR="009C7608" w:rsidRPr="00326D4B">
        <w:rPr>
          <w:rFonts w:ascii="Arial" w:hAnsi="Arial" w:cs="Arial"/>
          <w:b/>
          <w:bCs/>
          <w:sz w:val="20"/>
          <w:szCs w:val="20"/>
        </w:rPr>
        <w:t xml:space="preserve">  Headstones may be erected with a non glass flower receptacle.  If no headstone is supplied the provision of a suitable non glass flower holder or memorial vase will be accepted.  This should be placed at the head of the grave.  Anyone wishing to have additional vases, plant bulbs or annual flowers (no shrubs or trees) may do so subject to the following conditions.  During grass cutting </w:t>
      </w:r>
      <w:r w:rsidRPr="00326D4B">
        <w:rPr>
          <w:rFonts w:ascii="Arial" w:hAnsi="Arial" w:cs="Arial"/>
          <w:b/>
          <w:bCs/>
          <w:sz w:val="20"/>
          <w:szCs w:val="20"/>
        </w:rPr>
        <w:t>season all such items (including wreaths) shall be placed not more than 2 feet (60cms) from the headstone within the area of the grave and no part of the items placed shall exceed beyond 3ft (90cms) from the headstone (to ensure there is sufficient space at the foot of the grave for the mower to be manoeuvred between graves.  The responsibility for maintenance of the grave area is with those responsible for placing of vases, bulbs, flowers etc.  The Burial authority reserves the right to remove such items and mow over the grave as normal if the grave area is not kept tidy.  The regulations will apply after graves have been levelled.</w:t>
      </w:r>
    </w:p>
    <w:p w14:paraId="2E5CB78D" w14:textId="77777777" w:rsidR="007A5C32" w:rsidRPr="007A5C32" w:rsidRDefault="007A5C32" w:rsidP="007A5C32">
      <w:pPr>
        <w:pStyle w:val="ListParagraph"/>
        <w:rPr>
          <w:rFonts w:ascii="Arial" w:hAnsi="Arial" w:cs="Arial"/>
          <w:b/>
          <w:bCs/>
          <w:sz w:val="20"/>
          <w:szCs w:val="20"/>
        </w:rPr>
      </w:pPr>
    </w:p>
    <w:p w14:paraId="68FF89F7" w14:textId="77777777" w:rsidR="007A5C32" w:rsidRPr="00326D4B" w:rsidRDefault="007A5C32" w:rsidP="007A5C32">
      <w:pPr>
        <w:pStyle w:val="ListParagraph"/>
        <w:rPr>
          <w:rFonts w:ascii="Arial" w:hAnsi="Arial" w:cs="Arial"/>
          <w:b/>
          <w:bCs/>
          <w:sz w:val="20"/>
          <w:szCs w:val="20"/>
        </w:rPr>
      </w:pPr>
    </w:p>
    <w:p w14:paraId="3F5345CB" w14:textId="51BE0C51" w:rsidR="00326D4B" w:rsidRDefault="00326D4B" w:rsidP="009C7608">
      <w:pPr>
        <w:pStyle w:val="ListParagraph"/>
        <w:numPr>
          <w:ilvl w:val="0"/>
          <w:numId w:val="1"/>
        </w:numPr>
        <w:rPr>
          <w:rFonts w:ascii="Arial" w:hAnsi="Arial" w:cs="Arial"/>
          <w:b/>
          <w:bCs/>
          <w:sz w:val="20"/>
          <w:szCs w:val="20"/>
        </w:rPr>
      </w:pPr>
      <w:r w:rsidRPr="00326D4B">
        <w:rPr>
          <w:rFonts w:ascii="Arial" w:hAnsi="Arial" w:cs="Arial"/>
          <w:b/>
          <w:bCs/>
          <w:sz w:val="20"/>
          <w:szCs w:val="20"/>
        </w:rPr>
        <w:t xml:space="preserve">All graves will be levelled after a suitable time. </w:t>
      </w:r>
    </w:p>
    <w:p w14:paraId="14137196" w14:textId="77777777" w:rsidR="007A5C32" w:rsidRPr="00326D4B" w:rsidRDefault="007A5C32" w:rsidP="007A5C32">
      <w:pPr>
        <w:pStyle w:val="ListParagraph"/>
        <w:rPr>
          <w:rFonts w:ascii="Arial" w:hAnsi="Arial" w:cs="Arial"/>
          <w:b/>
          <w:bCs/>
          <w:sz w:val="20"/>
          <w:szCs w:val="20"/>
        </w:rPr>
      </w:pPr>
    </w:p>
    <w:p w14:paraId="1B70047F" w14:textId="13967FA1" w:rsidR="00326D4B" w:rsidRDefault="00326D4B" w:rsidP="009C7608">
      <w:pPr>
        <w:pStyle w:val="ListParagraph"/>
        <w:numPr>
          <w:ilvl w:val="0"/>
          <w:numId w:val="1"/>
        </w:numPr>
        <w:rPr>
          <w:rFonts w:ascii="Arial" w:hAnsi="Arial" w:cs="Arial"/>
          <w:b/>
          <w:bCs/>
          <w:sz w:val="20"/>
          <w:szCs w:val="20"/>
        </w:rPr>
      </w:pPr>
      <w:r w:rsidRPr="00326D4B">
        <w:rPr>
          <w:rFonts w:ascii="Arial" w:hAnsi="Arial" w:cs="Arial"/>
          <w:b/>
          <w:bCs/>
          <w:sz w:val="20"/>
          <w:szCs w:val="20"/>
        </w:rPr>
        <w:t xml:space="preserve">The Burial authority </w:t>
      </w:r>
      <w:r w:rsidR="007A5C32">
        <w:rPr>
          <w:rFonts w:ascii="Arial" w:hAnsi="Arial" w:cs="Arial"/>
          <w:b/>
          <w:bCs/>
          <w:sz w:val="20"/>
          <w:szCs w:val="20"/>
        </w:rPr>
        <w:t>will dispose of any</w:t>
      </w:r>
      <w:r w:rsidRPr="00326D4B">
        <w:rPr>
          <w:rFonts w:ascii="Arial" w:hAnsi="Arial" w:cs="Arial"/>
          <w:b/>
          <w:bCs/>
          <w:sz w:val="20"/>
          <w:szCs w:val="20"/>
        </w:rPr>
        <w:t xml:space="preserve"> dead flowers, wreaths, wrapping etc.  These can be placed in the green bin by the church.</w:t>
      </w:r>
    </w:p>
    <w:p w14:paraId="2C47399D" w14:textId="77777777" w:rsidR="007A5C32" w:rsidRPr="00326D4B" w:rsidRDefault="007A5C32" w:rsidP="007A5C32">
      <w:pPr>
        <w:pStyle w:val="ListParagraph"/>
        <w:rPr>
          <w:rFonts w:ascii="Arial" w:hAnsi="Arial" w:cs="Arial"/>
          <w:b/>
          <w:bCs/>
          <w:sz w:val="20"/>
          <w:szCs w:val="20"/>
        </w:rPr>
      </w:pPr>
    </w:p>
    <w:p w14:paraId="609C0355" w14:textId="0E0589DB" w:rsidR="00326D4B" w:rsidRDefault="00326D4B" w:rsidP="009C7608">
      <w:pPr>
        <w:pStyle w:val="ListParagraph"/>
        <w:numPr>
          <w:ilvl w:val="0"/>
          <w:numId w:val="1"/>
        </w:numPr>
        <w:rPr>
          <w:rFonts w:ascii="Arial" w:hAnsi="Arial" w:cs="Arial"/>
          <w:b/>
          <w:bCs/>
          <w:sz w:val="20"/>
          <w:szCs w:val="20"/>
        </w:rPr>
      </w:pPr>
      <w:r w:rsidRPr="00326D4B">
        <w:rPr>
          <w:rFonts w:ascii="Arial" w:hAnsi="Arial" w:cs="Arial"/>
          <w:b/>
          <w:bCs/>
          <w:sz w:val="20"/>
          <w:szCs w:val="20"/>
        </w:rPr>
        <w:t xml:space="preserve">The Burial authority reserves the right </w:t>
      </w:r>
      <w:r w:rsidR="007A5C32">
        <w:rPr>
          <w:rFonts w:ascii="Arial" w:hAnsi="Arial" w:cs="Arial"/>
          <w:b/>
          <w:bCs/>
          <w:sz w:val="20"/>
          <w:szCs w:val="20"/>
        </w:rPr>
        <w:t>t</w:t>
      </w:r>
      <w:r w:rsidRPr="00326D4B">
        <w:rPr>
          <w:rFonts w:ascii="Arial" w:hAnsi="Arial" w:cs="Arial"/>
          <w:b/>
          <w:bCs/>
          <w:sz w:val="20"/>
          <w:szCs w:val="20"/>
        </w:rPr>
        <w:t>o mark or number unmarked graves</w:t>
      </w:r>
      <w:r w:rsidR="007A5C32">
        <w:rPr>
          <w:rFonts w:ascii="Arial" w:hAnsi="Arial" w:cs="Arial"/>
          <w:b/>
          <w:bCs/>
          <w:sz w:val="20"/>
          <w:szCs w:val="20"/>
        </w:rPr>
        <w:t>.</w:t>
      </w:r>
    </w:p>
    <w:p w14:paraId="0A631D80" w14:textId="77777777" w:rsidR="007A5C32" w:rsidRPr="00326D4B" w:rsidRDefault="007A5C32" w:rsidP="007A5C32">
      <w:pPr>
        <w:pStyle w:val="ListParagraph"/>
        <w:rPr>
          <w:rFonts w:ascii="Arial" w:hAnsi="Arial" w:cs="Arial"/>
          <w:b/>
          <w:bCs/>
          <w:sz w:val="20"/>
          <w:szCs w:val="20"/>
        </w:rPr>
      </w:pPr>
    </w:p>
    <w:p w14:paraId="47792822" w14:textId="77777777" w:rsidR="007A5C32" w:rsidRDefault="00326D4B" w:rsidP="009C7608">
      <w:pPr>
        <w:pStyle w:val="ListParagraph"/>
        <w:numPr>
          <w:ilvl w:val="0"/>
          <w:numId w:val="1"/>
        </w:numPr>
        <w:rPr>
          <w:rFonts w:ascii="Arial" w:hAnsi="Arial" w:cs="Arial"/>
          <w:b/>
          <w:bCs/>
          <w:sz w:val="20"/>
          <w:szCs w:val="20"/>
        </w:rPr>
      </w:pPr>
      <w:r w:rsidRPr="00326D4B">
        <w:rPr>
          <w:rFonts w:ascii="Arial" w:hAnsi="Arial" w:cs="Arial"/>
          <w:b/>
          <w:bCs/>
          <w:sz w:val="20"/>
          <w:szCs w:val="20"/>
        </w:rPr>
        <w:t xml:space="preserve">The Burial authority reserves the right to amend or add to these regulations at any </w:t>
      </w:r>
    </w:p>
    <w:p w14:paraId="763FB129" w14:textId="5241F5A2" w:rsidR="00326D4B" w:rsidRPr="00326D4B" w:rsidRDefault="00326D4B" w:rsidP="007A5C32">
      <w:pPr>
        <w:pStyle w:val="ListParagraph"/>
        <w:rPr>
          <w:rFonts w:ascii="Arial" w:hAnsi="Arial" w:cs="Arial"/>
          <w:b/>
          <w:bCs/>
          <w:sz w:val="20"/>
          <w:szCs w:val="20"/>
        </w:rPr>
      </w:pPr>
      <w:r w:rsidRPr="00326D4B">
        <w:rPr>
          <w:rFonts w:ascii="Arial" w:hAnsi="Arial" w:cs="Arial"/>
          <w:b/>
          <w:bCs/>
          <w:sz w:val="20"/>
          <w:szCs w:val="20"/>
        </w:rPr>
        <w:t>time.</w:t>
      </w:r>
    </w:p>
    <w:p w14:paraId="26E69BD3" w14:textId="77777777" w:rsidR="007A5C32" w:rsidRDefault="007A5C32" w:rsidP="00326D4B">
      <w:pPr>
        <w:spacing w:line="240" w:lineRule="auto"/>
        <w:rPr>
          <w:rFonts w:ascii="Arial" w:hAnsi="Arial" w:cs="Arial"/>
          <w:b/>
          <w:bCs/>
          <w:sz w:val="20"/>
          <w:szCs w:val="20"/>
        </w:rPr>
      </w:pPr>
    </w:p>
    <w:p w14:paraId="0109A751" w14:textId="77777777" w:rsidR="007A5C32" w:rsidRDefault="007A5C32" w:rsidP="00326D4B">
      <w:pPr>
        <w:spacing w:line="240" w:lineRule="auto"/>
        <w:rPr>
          <w:rFonts w:ascii="Arial" w:hAnsi="Arial" w:cs="Arial"/>
          <w:b/>
          <w:bCs/>
          <w:sz w:val="20"/>
          <w:szCs w:val="20"/>
        </w:rPr>
      </w:pPr>
    </w:p>
    <w:p w14:paraId="2C7C50BB" w14:textId="77777777" w:rsidR="007A5C32" w:rsidRDefault="007A5C32" w:rsidP="00326D4B">
      <w:pPr>
        <w:spacing w:line="240" w:lineRule="auto"/>
        <w:rPr>
          <w:rFonts w:ascii="Arial" w:hAnsi="Arial" w:cs="Arial"/>
          <w:b/>
          <w:bCs/>
          <w:sz w:val="20"/>
          <w:szCs w:val="20"/>
        </w:rPr>
      </w:pPr>
    </w:p>
    <w:p w14:paraId="6C02178F" w14:textId="6A647F80" w:rsidR="00326D4B" w:rsidRDefault="00326D4B" w:rsidP="00326D4B">
      <w:pPr>
        <w:spacing w:line="240" w:lineRule="auto"/>
        <w:rPr>
          <w:rFonts w:ascii="Arial" w:hAnsi="Arial" w:cs="Arial"/>
          <w:b/>
          <w:bCs/>
          <w:sz w:val="20"/>
          <w:szCs w:val="20"/>
        </w:rPr>
      </w:pPr>
      <w:r w:rsidRPr="00326D4B">
        <w:rPr>
          <w:rFonts w:ascii="Arial" w:hAnsi="Arial" w:cs="Arial"/>
          <w:b/>
          <w:bCs/>
          <w:sz w:val="20"/>
          <w:szCs w:val="20"/>
        </w:rPr>
        <w:lastRenderedPageBreak/>
        <w:t>FEES</w:t>
      </w:r>
    </w:p>
    <w:p w14:paraId="6D3302D6" w14:textId="77777777" w:rsidR="007A5C32" w:rsidRDefault="007A5C32" w:rsidP="00326D4B">
      <w:pPr>
        <w:spacing w:line="240" w:lineRule="auto"/>
        <w:rPr>
          <w:rFonts w:ascii="Arial" w:hAnsi="Arial" w:cs="Arial"/>
          <w:b/>
          <w:bCs/>
          <w:sz w:val="20"/>
          <w:szCs w:val="20"/>
        </w:rPr>
      </w:pPr>
    </w:p>
    <w:tbl>
      <w:tblPr>
        <w:tblStyle w:val="TableGrid"/>
        <w:tblW w:w="0" w:type="auto"/>
        <w:tblLook w:val="04A0" w:firstRow="1" w:lastRow="0" w:firstColumn="1" w:lastColumn="0" w:noHBand="0" w:noVBand="1"/>
      </w:tblPr>
      <w:tblGrid>
        <w:gridCol w:w="3005"/>
        <w:gridCol w:w="3005"/>
        <w:gridCol w:w="3006"/>
      </w:tblGrid>
      <w:tr w:rsidR="007A5C32" w14:paraId="025570D4" w14:textId="77777777" w:rsidTr="007A5C32">
        <w:tc>
          <w:tcPr>
            <w:tcW w:w="3005" w:type="dxa"/>
          </w:tcPr>
          <w:p w14:paraId="6DC33CEB" w14:textId="2DA0008D" w:rsidR="007A5C32" w:rsidRDefault="007A5C32" w:rsidP="00326D4B">
            <w:pPr>
              <w:rPr>
                <w:rFonts w:ascii="Arial" w:hAnsi="Arial" w:cs="Arial"/>
                <w:b/>
                <w:bCs/>
                <w:sz w:val="20"/>
                <w:szCs w:val="20"/>
              </w:rPr>
            </w:pPr>
            <w:r>
              <w:rPr>
                <w:rFonts w:ascii="Arial" w:hAnsi="Arial" w:cs="Arial"/>
                <w:b/>
                <w:bCs/>
                <w:sz w:val="20"/>
                <w:szCs w:val="20"/>
              </w:rPr>
              <w:t>Type of Grave</w:t>
            </w:r>
          </w:p>
        </w:tc>
        <w:tc>
          <w:tcPr>
            <w:tcW w:w="3005" w:type="dxa"/>
          </w:tcPr>
          <w:p w14:paraId="7604F6D5" w14:textId="04A176B3" w:rsidR="007A5C32" w:rsidRDefault="007A5C32" w:rsidP="00326D4B">
            <w:pPr>
              <w:rPr>
                <w:rFonts w:ascii="Arial" w:hAnsi="Arial" w:cs="Arial"/>
                <w:b/>
                <w:bCs/>
                <w:sz w:val="20"/>
                <w:szCs w:val="20"/>
              </w:rPr>
            </w:pPr>
            <w:r>
              <w:rPr>
                <w:rFonts w:ascii="Arial" w:hAnsi="Arial" w:cs="Arial"/>
                <w:b/>
                <w:bCs/>
                <w:sz w:val="20"/>
                <w:szCs w:val="20"/>
              </w:rPr>
              <w:t>Residents Fee</w:t>
            </w:r>
          </w:p>
        </w:tc>
        <w:tc>
          <w:tcPr>
            <w:tcW w:w="3006" w:type="dxa"/>
          </w:tcPr>
          <w:p w14:paraId="5C99A636" w14:textId="77777777" w:rsidR="007A5C32" w:rsidRDefault="007A5C32" w:rsidP="00326D4B">
            <w:pPr>
              <w:rPr>
                <w:rFonts w:ascii="Arial" w:hAnsi="Arial" w:cs="Arial"/>
                <w:b/>
                <w:bCs/>
                <w:sz w:val="20"/>
                <w:szCs w:val="20"/>
              </w:rPr>
            </w:pPr>
            <w:r>
              <w:rPr>
                <w:rFonts w:ascii="Arial" w:hAnsi="Arial" w:cs="Arial"/>
                <w:b/>
                <w:bCs/>
                <w:sz w:val="20"/>
                <w:szCs w:val="20"/>
              </w:rPr>
              <w:t>Non Residents fee</w:t>
            </w:r>
          </w:p>
          <w:p w14:paraId="377E4623" w14:textId="07DB42A7" w:rsidR="007A5C32" w:rsidRDefault="007A5C32" w:rsidP="00326D4B">
            <w:pPr>
              <w:rPr>
                <w:rFonts w:ascii="Arial" w:hAnsi="Arial" w:cs="Arial"/>
                <w:b/>
                <w:bCs/>
                <w:sz w:val="20"/>
                <w:szCs w:val="20"/>
              </w:rPr>
            </w:pPr>
          </w:p>
        </w:tc>
      </w:tr>
      <w:tr w:rsidR="007A5C32" w14:paraId="5B48C9EA" w14:textId="77777777" w:rsidTr="007A5C32">
        <w:tc>
          <w:tcPr>
            <w:tcW w:w="3005" w:type="dxa"/>
          </w:tcPr>
          <w:p w14:paraId="22D62CC4" w14:textId="1BF29500" w:rsidR="007A5C32" w:rsidRDefault="007A5C32" w:rsidP="00326D4B">
            <w:pPr>
              <w:rPr>
                <w:rFonts w:ascii="Arial" w:hAnsi="Arial" w:cs="Arial"/>
                <w:b/>
                <w:bCs/>
                <w:sz w:val="20"/>
                <w:szCs w:val="20"/>
              </w:rPr>
            </w:pPr>
            <w:r>
              <w:rPr>
                <w:rFonts w:ascii="Arial" w:hAnsi="Arial" w:cs="Arial"/>
                <w:b/>
                <w:bCs/>
                <w:sz w:val="20"/>
                <w:szCs w:val="20"/>
              </w:rPr>
              <w:t xml:space="preserve">The interment of a still born child or twins in one coffin or a child whose age at time of death did not exceed 18 years </w:t>
            </w:r>
          </w:p>
        </w:tc>
        <w:tc>
          <w:tcPr>
            <w:tcW w:w="3005" w:type="dxa"/>
          </w:tcPr>
          <w:p w14:paraId="1496A944" w14:textId="77777777" w:rsidR="007A5C32" w:rsidRDefault="007A5C32" w:rsidP="00326D4B">
            <w:pPr>
              <w:rPr>
                <w:rFonts w:ascii="Arial" w:hAnsi="Arial" w:cs="Arial"/>
                <w:b/>
                <w:bCs/>
                <w:sz w:val="20"/>
                <w:szCs w:val="20"/>
              </w:rPr>
            </w:pPr>
          </w:p>
          <w:p w14:paraId="57C7534A" w14:textId="77777777" w:rsidR="007A5C32" w:rsidRDefault="007A5C32" w:rsidP="00326D4B">
            <w:pPr>
              <w:rPr>
                <w:rFonts w:ascii="Arial" w:hAnsi="Arial" w:cs="Arial"/>
                <w:b/>
                <w:bCs/>
                <w:sz w:val="20"/>
                <w:szCs w:val="20"/>
              </w:rPr>
            </w:pPr>
          </w:p>
          <w:p w14:paraId="0D801414" w14:textId="2F19C6F2" w:rsidR="007A5C32" w:rsidRDefault="007A5C32" w:rsidP="00326D4B">
            <w:pPr>
              <w:rPr>
                <w:rFonts w:ascii="Arial" w:hAnsi="Arial" w:cs="Arial"/>
                <w:b/>
                <w:bCs/>
                <w:sz w:val="20"/>
                <w:szCs w:val="20"/>
              </w:rPr>
            </w:pPr>
            <w:r>
              <w:rPr>
                <w:rFonts w:ascii="Arial" w:hAnsi="Arial" w:cs="Arial"/>
                <w:b/>
                <w:bCs/>
                <w:sz w:val="20"/>
                <w:szCs w:val="20"/>
              </w:rPr>
              <w:t>No Fee</w:t>
            </w:r>
          </w:p>
        </w:tc>
        <w:tc>
          <w:tcPr>
            <w:tcW w:w="3006" w:type="dxa"/>
          </w:tcPr>
          <w:p w14:paraId="020A64AE" w14:textId="77777777" w:rsidR="007A5C32" w:rsidRDefault="007A5C32" w:rsidP="00326D4B">
            <w:pPr>
              <w:rPr>
                <w:rFonts w:ascii="Arial" w:hAnsi="Arial" w:cs="Arial"/>
                <w:b/>
                <w:bCs/>
                <w:sz w:val="20"/>
                <w:szCs w:val="20"/>
              </w:rPr>
            </w:pPr>
          </w:p>
          <w:p w14:paraId="18FA2202" w14:textId="77777777" w:rsidR="007A5C32" w:rsidRDefault="007A5C32" w:rsidP="00326D4B">
            <w:pPr>
              <w:rPr>
                <w:rFonts w:ascii="Arial" w:hAnsi="Arial" w:cs="Arial"/>
                <w:b/>
                <w:bCs/>
                <w:sz w:val="20"/>
                <w:szCs w:val="20"/>
              </w:rPr>
            </w:pPr>
          </w:p>
          <w:p w14:paraId="058F0894" w14:textId="514DF967" w:rsidR="007A5C32" w:rsidRDefault="007A5C32" w:rsidP="00326D4B">
            <w:pPr>
              <w:rPr>
                <w:rFonts w:ascii="Arial" w:hAnsi="Arial" w:cs="Arial"/>
                <w:b/>
                <w:bCs/>
                <w:sz w:val="20"/>
                <w:szCs w:val="20"/>
              </w:rPr>
            </w:pPr>
            <w:r>
              <w:rPr>
                <w:rFonts w:ascii="Arial" w:hAnsi="Arial" w:cs="Arial"/>
                <w:b/>
                <w:bCs/>
                <w:sz w:val="20"/>
                <w:szCs w:val="20"/>
              </w:rPr>
              <w:t>No fee</w:t>
            </w:r>
          </w:p>
        </w:tc>
      </w:tr>
      <w:tr w:rsidR="007A5C32" w14:paraId="42201EB6" w14:textId="77777777" w:rsidTr="007A5C32">
        <w:tc>
          <w:tcPr>
            <w:tcW w:w="3005" w:type="dxa"/>
          </w:tcPr>
          <w:p w14:paraId="5868774F" w14:textId="77777777" w:rsidR="007A5C32" w:rsidRDefault="007A5C32" w:rsidP="00326D4B">
            <w:pPr>
              <w:rPr>
                <w:rFonts w:ascii="Arial" w:hAnsi="Arial" w:cs="Arial"/>
                <w:b/>
                <w:bCs/>
                <w:sz w:val="20"/>
                <w:szCs w:val="20"/>
              </w:rPr>
            </w:pPr>
          </w:p>
          <w:p w14:paraId="64BEA41E" w14:textId="3F086646" w:rsidR="007A5C32" w:rsidRDefault="007A5C32" w:rsidP="00326D4B">
            <w:pPr>
              <w:rPr>
                <w:rFonts w:ascii="Arial" w:hAnsi="Arial" w:cs="Arial"/>
                <w:b/>
                <w:bCs/>
                <w:sz w:val="20"/>
                <w:szCs w:val="20"/>
              </w:rPr>
            </w:pPr>
            <w:r>
              <w:rPr>
                <w:rFonts w:ascii="Arial" w:hAnsi="Arial" w:cs="Arial"/>
                <w:b/>
                <w:bCs/>
                <w:sz w:val="20"/>
                <w:szCs w:val="20"/>
              </w:rPr>
              <w:t xml:space="preserve">Plot reservation for </w:t>
            </w:r>
            <w:r w:rsidR="001531CF">
              <w:rPr>
                <w:rFonts w:ascii="Arial" w:hAnsi="Arial" w:cs="Arial"/>
                <w:b/>
                <w:bCs/>
                <w:sz w:val="20"/>
                <w:szCs w:val="20"/>
              </w:rPr>
              <w:t>10</w:t>
            </w:r>
            <w:r>
              <w:rPr>
                <w:rFonts w:ascii="Arial" w:hAnsi="Arial" w:cs="Arial"/>
                <w:b/>
                <w:bCs/>
                <w:sz w:val="20"/>
                <w:szCs w:val="20"/>
              </w:rPr>
              <w:t xml:space="preserve"> years – to be renewed if still required and is the responsibility of the applicant to renew.  The fee is non refundable  </w:t>
            </w:r>
          </w:p>
          <w:p w14:paraId="12770009" w14:textId="089ABE99" w:rsidR="007A5C32" w:rsidRDefault="007A5C32" w:rsidP="00326D4B">
            <w:pPr>
              <w:rPr>
                <w:rFonts w:ascii="Arial" w:hAnsi="Arial" w:cs="Arial"/>
                <w:b/>
                <w:bCs/>
                <w:sz w:val="20"/>
                <w:szCs w:val="20"/>
              </w:rPr>
            </w:pPr>
          </w:p>
        </w:tc>
        <w:tc>
          <w:tcPr>
            <w:tcW w:w="3005" w:type="dxa"/>
          </w:tcPr>
          <w:p w14:paraId="006FB5DC" w14:textId="77777777" w:rsidR="007A5C32" w:rsidRDefault="007A5C32" w:rsidP="00326D4B">
            <w:pPr>
              <w:rPr>
                <w:rFonts w:ascii="Arial" w:hAnsi="Arial" w:cs="Arial"/>
                <w:b/>
                <w:bCs/>
                <w:sz w:val="20"/>
                <w:szCs w:val="20"/>
              </w:rPr>
            </w:pPr>
          </w:p>
          <w:p w14:paraId="1F84DE8C" w14:textId="77777777" w:rsidR="007A5C32" w:rsidRDefault="007A5C32" w:rsidP="00326D4B">
            <w:pPr>
              <w:rPr>
                <w:rFonts w:ascii="Arial" w:hAnsi="Arial" w:cs="Arial"/>
                <w:b/>
                <w:bCs/>
                <w:sz w:val="20"/>
                <w:szCs w:val="20"/>
              </w:rPr>
            </w:pPr>
          </w:p>
          <w:p w14:paraId="7A490D91" w14:textId="3BE7D78E" w:rsidR="007A5C32" w:rsidRDefault="007A5C32" w:rsidP="00326D4B">
            <w:pPr>
              <w:rPr>
                <w:rFonts w:ascii="Arial" w:hAnsi="Arial" w:cs="Arial"/>
                <w:b/>
                <w:bCs/>
                <w:sz w:val="20"/>
                <w:szCs w:val="20"/>
              </w:rPr>
            </w:pPr>
            <w:r>
              <w:rPr>
                <w:rFonts w:ascii="Arial" w:hAnsi="Arial" w:cs="Arial"/>
                <w:b/>
                <w:bCs/>
                <w:sz w:val="20"/>
                <w:szCs w:val="20"/>
              </w:rPr>
              <w:t>£</w:t>
            </w:r>
            <w:r w:rsidR="00EF6340">
              <w:rPr>
                <w:rFonts w:ascii="Arial" w:hAnsi="Arial" w:cs="Arial"/>
                <w:b/>
                <w:bCs/>
                <w:sz w:val="20"/>
                <w:szCs w:val="20"/>
              </w:rPr>
              <w:t xml:space="preserve"> </w:t>
            </w:r>
            <w:r w:rsidR="001531CF">
              <w:rPr>
                <w:rFonts w:ascii="Arial" w:hAnsi="Arial" w:cs="Arial"/>
                <w:b/>
                <w:bCs/>
                <w:sz w:val="20"/>
                <w:szCs w:val="20"/>
              </w:rPr>
              <w:t>150.00</w:t>
            </w:r>
          </w:p>
        </w:tc>
        <w:tc>
          <w:tcPr>
            <w:tcW w:w="3006" w:type="dxa"/>
          </w:tcPr>
          <w:p w14:paraId="6E6A0499" w14:textId="77777777" w:rsidR="007A5C32" w:rsidRDefault="007A5C32" w:rsidP="00326D4B">
            <w:pPr>
              <w:rPr>
                <w:rFonts w:ascii="Arial" w:hAnsi="Arial" w:cs="Arial"/>
                <w:b/>
                <w:bCs/>
                <w:sz w:val="20"/>
                <w:szCs w:val="20"/>
              </w:rPr>
            </w:pPr>
          </w:p>
          <w:p w14:paraId="5F9A6BA2" w14:textId="49A27D37" w:rsidR="007A5C32" w:rsidRDefault="007A5C32" w:rsidP="00326D4B">
            <w:pPr>
              <w:rPr>
                <w:rFonts w:ascii="Arial" w:hAnsi="Arial" w:cs="Arial"/>
                <w:b/>
                <w:bCs/>
                <w:sz w:val="20"/>
                <w:szCs w:val="20"/>
              </w:rPr>
            </w:pPr>
            <w:r>
              <w:rPr>
                <w:rFonts w:ascii="Arial" w:hAnsi="Arial" w:cs="Arial"/>
                <w:b/>
                <w:bCs/>
                <w:sz w:val="20"/>
                <w:szCs w:val="20"/>
              </w:rPr>
              <w:t xml:space="preserve">Any reservation/burial is at the discretion of the Parish Council </w:t>
            </w:r>
            <w:r w:rsidR="00EB3E1B">
              <w:rPr>
                <w:rFonts w:ascii="Arial" w:hAnsi="Arial" w:cs="Arial"/>
                <w:b/>
                <w:bCs/>
                <w:sz w:val="20"/>
                <w:szCs w:val="20"/>
              </w:rPr>
              <w:t>£200</w:t>
            </w:r>
          </w:p>
        </w:tc>
      </w:tr>
      <w:tr w:rsidR="007A5C32" w14:paraId="1B10901E" w14:textId="77777777" w:rsidTr="007A5C32">
        <w:tc>
          <w:tcPr>
            <w:tcW w:w="3005" w:type="dxa"/>
          </w:tcPr>
          <w:p w14:paraId="1DA3901B" w14:textId="77777777" w:rsidR="007A5C32" w:rsidRDefault="007A5C32" w:rsidP="00326D4B">
            <w:pPr>
              <w:rPr>
                <w:rFonts w:ascii="Arial" w:hAnsi="Arial" w:cs="Arial"/>
                <w:b/>
                <w:bCs/>
                <w:sz w:val="20"/>
                <w:szCs w:val="20"/>
              </w:rPr>
            </w:pPr>
          </w:p>
          <w:p w14:paraId="0435101F" w14:textId="5B7EB39B" w:rsidR="007A5C32" w:rsidRDefault="007A5C32" w:rsidP="00326D4B">
            <w:pPr>
              <w:rPr>
                <w:rFonts w:ascii="Arial" w:hAnsi="Arial" w:cs="Arial"/>
                <w:b/>
                <w:bCs/>
                <w:sz w:val="20"/>
                <w:szCs w:val="20"/>
              </w:rPr>
            </w:pPr>
            <w:r>
              <w:rPr>
                <w:rFonts w:ascii="Arial" w:hAnsi="Arial" w:cs="Arial"/>
                <w:b/>
                <w:bCs/>
                <w:sz w:val="20"/>
                <w:szCs w:val="20"/>
              </w:rPr>
              <w:t>BURIALS</w:t>
            </w:r>
          </w:p>
          <w:p w14:paraId="3CEEEACB" w14:textId="59DEA969" w:rsidR="007A5C32" w:rsidRDefault="007A5C32" w:rsidP="00326D4B">
            <w:pPr>
              <w:rPr>
                <w:rFonts w:ascii="Arial" w:hAnsi="Arial" w:cs="Arial"/>
                <w:b/>
                <w:bCs/>
                <w:sz w:val="20"/>
                <w:szCs w:val="20"/>
              </w:rPr>
            </w:pPr>
          </w:p>
          <w:p w14:paraId="6547056E" w14:textId="77777777" w:rsidR="007A5C32" w:rsidRDefault="007A5C32" w:rsidP="00326D4B">
            <w:pPr>
              <w:rPr>
                <w:rFonts w:ascii="Arial" w:hAnsi="Arial" w:cs="Arial"/>
                <w:b/>
                <w:bCs/>
                <w:sz w:val="20"/>
                <w:szCs w:val="20"/>
              </w:rPr>
            </w:pPr>
          </w:p>
        </w:tc>
        <w:tc>
          <w:tcPr>
            <w:tcW w:w="3005" w:type="dxa"/>
          </w:tcPr>
          <w:p w14:paraId="70A83A94" w14:textId="039FF32B" w:rsidR="007A5C32" w:rsidRDefault="007A5C32" w:rsidP="00326D4B">
            <w:pPr>
              <w:rPr>
                <w:rFonts w:ascii="Arial" w:hAnsi="Arial" w:cs="Arial"/>
                <w:b/>
                <w:bCs/>
                <w:sz w:val="20"/>
                <w:szCs w:val="20"/>
              </w:rPr>
            </w:pPr>
          </w:p>
        </w:tc>
        <w:tc>
          <w:tcPr>
            <w:tcW w:w="3006" w:type="dxa"/>
          </w:tcPr>
          <w:p w14:paraId="00DC3602" w14:textId="77777777" w:rsidR="007A5C32" w:rsidRDefault="007A5C32" w:rsidP="00326D4B">
            <w:pPr>
              <w:rPr>
                <w:rFonts w:ascii="Arial" w:hAnsi="Arial" w:cs="Arial"/>
                <w:b/>
                <w:bCs/>
                <w:sz w:val="20"/>
                <w:szCs w:val="20"/>
              </w:rPr>
            </w:pPr>
          </w:p>
        </w:tc>
      </w:tr>
      <w:tr w:rsidR="007A5C32" w14:paraId="6A2827EE" w14:textId="77777777" w:rsidTr="007A5C32">
        <w:trPr>
          <w:trHeight w:val="1407"/>
        </w:trPr>
        <w:tc>
          <w:tcPr>
            <w:tcW w:w="3005" w:type="dxa"/>
          </w:tcPr>
          <w:p w14:paraId="44593DD7" w14:textId="77777777" w:rsidR="007A5C32" w:rsidRDefault="007A5C32" w:rsidP="00326D4B">
            <w:pPr>
              <w:rPr>
                <w:rFonts w:ascii="Arial" w:hAnsi="Arial" w:cs="Arial"/>
                <w:b/>
                <w:bCs/>
                <w:sz w:val="20"/>
                <w:szCs w:val="20"/>
              </w:rPr>
            </w:pPr>
          </w:p>
          <w:p w14:paraId="4EC65E1B" w14:textId="720DFEF7" w:rsidR="007A5C32" w:rsidRDefault="007A5C32" w:rsidP="00326D4B">
            <w:pPr>
              <w:rPr>
                <w:rFonts w:ascii="Arial" w:hAnsi="Arial" w:cs="Arial"/>
                <w:b/>
                <w:bCs/>
                <w:sz w:val="20"/>
                <w:szCs w:val="20"/>
              </w:rPr>
            </w:pPr>
            <w:r>
              <w:rPr>
                <w:rFonts w:ascii="Arial" w:hAnsi="Arial" w:cs="Arial"/>
                <w:b/>
                <w:bCs/>
                <w:sz w:val="20"/>
                <w:szCs w:val="20"/>
              </w:rPr>
              <w:t xml:space="preserve">The interment of a body in an earthen grave </w:t>
            </w:r>
          </w:p>
          <w:p w14:paraId="65759AE0" w14:textId="3BB9F5DE" w:rsidR="007A5C32" w:rsidRDefault="007A5C32" w:rsidP="00326D4B">
            <w:pPr>
              <w:rPr>
                <w:rFonts w:ascii="Arial" w:hAnsi="Arial" w:cs="Arial"/>
                <w:b/>
                <w:bCs/>
                <w:sz w:val="20"/>
                <w:szCs w:val="20"/>
              </w:rPr>
            </w:pPr>
          </w:p>
        </w:tc>
        <w:tc>
          <w:tcPr>
            <w:tcW w:w="3005" w:type="dxa"/>
          </w:tcPr>
          <w:p w14:paraId="48C0F0A4" w14:textId="77777777" w:rsidR="007A5C32" w:rsidRDefault="007A5C32" w:rsidP="00326D4B">
            <w:pPr>
              <w:rPr>
                <w:rFonts w:ascii="Arial" w:hAnsi="Arial" w:cs="Arial"/>
                <w:b/>
                <w:bCs/>
                <w:sz w:val="20"/>
                <w:szCs w:val="20"/>
              </w:rPr>
            </w:pPr>
          </w:p>
          <w:p w14:paraId="6BC36FC2" w14:textId="5FA97768" w:rsidR="007A5C32" w:rsidRDefault="007A5C32" w:rsidP="00326D4B">
            <w:pPr>
              <w:rPr>
                <w:rFonts w:ascii="Arial" w:hAnsi="Arial" w:cs="Arial"/>
                <w:b/>
                <w:bCs/>
                <w:sz w:val="20"/>
                <w:szCs w:val="20"/>
              </w:rPr>
            </w:pPr>
            <w:r>
              <w:rPr>
                <w:rFonts w:ascii="Arial" w:hAnsi="Arial" w:cs="Arial"/>
                <w:b/>
                <w:bCs/>
                <w:sz w:val="20"/>
                <w:szCs w:val="20"/>
              </w:rPr>
              <w:t>£250.00</w:t>
            </w:r>
          </w:p>
        </w:tc>
        <w:tc>
          <w:tcPr>
            <w:tcW w:w="3006" w:type="dxa"/>
          </w:tcPr>
          <w:p w14:paraId="6465EACE" w14:textId="77777777" w:rsidR="007A5C32" w:rsidRDefault="007A5C32" w:rsidP="00326D4B">
            <w:pPr>
              <w:rPr>
                <w:rFonts w:ascii="Arial" w:hAnsi="Arial" w:cs="Arial"/>
                <w:b/>
                <w:bCs/>
                <w:sz w:val="20"/>
                <w:szCs w:val="20"/>
              </w:rPr>
            </w:pPr>
          </w:p>
          <w:p w14:paraId="06261AF1" w14:textId="77777777" w:rsidR="007A5C32" w:rsidRDefault="007A5C32" w:rsidP="00326D4B">
            <w:pPr>
              <w:rPr>
                <w:rFonts w:ascii="Arial" w:hAnsi="Arial" w:cs="Arial"/>
                <w:b/>
                <w:bCs/>
                <w:sz w:val="20"/>
                <w:szCs w:val="20"/>
              </w:rPr>
            </w:pPr>
            <w:r>
              <w:rPr>
                <w:rFonts w:ascii="Arial" w:hAnsi="Arial" w:cs="Arial"/>
                <w:b/>
                <w:bCs/>
                <w:sz w:val="20"/>
                <w:szCs w:val="20"/>
              </w:rPr>
              <w:t xml:space="preserve">At the discretion of the Parish Council </w:t>
            </w:r>
          </w:p>
          <w:p w14:paraId="20FA08EE" w14:textId="77777777" w:rsidR="007A5C32" w:rsidRDefault="007A5C32" w:rsidP="00326D4B">
            <w:pPr>
              <w:rPr>
                <w:rFonts w:ascii="Arial" w:hAnsi="Arial" w:cs="Arial"/>
                <w:b/>
                <w:bCs/>
                <w:sz w:val="20"/>
                <w:szCs w:val="20"/>
              </w:rPr>
            </w:pPr>
            <w:r>
              <w:rPr>
                <w:rFonts w:ascii="Arial" w:hAnsi="Arial" w:cs="Arial"/>
                <w:b/>
                <w:bCs/>
                <w:sz w:val="20"/>
                <w:szCs w:val="20"/>
              </w:rPr>
              <w:t>£500.00</w:t>
            </w:r>
          </w:p>
          <w:p w14:paraId="43A348AF" w14:textId="2000D5E5" w:rsidR="007A5C32" w:rsidRDefault="007A5C32" w:rsidP="00326D4B">
            <w:pPr>
              <w:rPr>
                <w:rFonts w:ascii="Arial" w:hAnsi="Arial" w:cs="Arial"/>
                <w:b/>
                <w:bCs/>
                <w:sz w:val="20"/>
                <w:szCs w:val="20"/>
              </w:rPr>
            </w:pPr>
          </w:p>
        </w:tc>
      </w:tr>
      <w:tr w:rsidR="000D3DB4" w14:paraId="5E34551E" w14:textId="77777777" w:rsidTr="007A5C32">
        <w:trPr>
          <w:trHeight w:val="1407"/>
        </w:trPr>
        <w:tc>
          <w:tcPr>
            <w:tcW w:w="3005" w:type="dxa"/>
          </w:tcPr>
          <w:p w14:paraId="0AD07D24" w14:textId="77777777" w:rsidR="000D3DB4" w:rsidRDefault="000D3DB4" w:rsidP="00326D4B">
            <w:pPr>
              <w:rPr>
                <w:rFonts w:ascii="Arial" w:hAnsi="Arial" w:cs="Arial"/>
                <w:b/>
                <w:bCs/>
                <w:sz w:val="20"/>
                <w:szCs w:val="20"/>
              </w:rPr>
            </w:pPr>
          </w:p>
          <w:p w14:paraId="7F64A5C1" w14:textId="0C8ED0D8" w:rsidR="000D3DB4" w:rsidRDefault="000D3DB4" w:rsidP="00326D4B">
            <w:pPr>
              <w:rPr>
                <w:rFonts w:ascii="Arial" w:hAnsi="Arial" w:cs="Arial"/>
                <w:b/>
                <w:bCs/>
                <w:sz w:val="20"/>
                <w:szCs w:val="20"/>
              </w:rPr>
            </w:pPr>
            <w:r>
              <w:rPr>
                <w:rFonts w:ascii="Arial" w:hAnsi="Arial" w:cs="Arial"/>
                <w:b/>
                <w:bCs/>
                <w:sz w:val="20"/>
                <w:szCs w:val="20"/>
              </w:rPr>
              <w:t xml:space="preserve">Re-opening a grave for double depth burial </w:t>
            </w:r>
          </w:p>
        </w:tc>
        <w:tc>
          <w:tcPr>
            <w:tcW w:w="3005" w:type="dxa"/>
          </w:tcPr>
          <w:p w14:paraId="28D87ACB" w14:textId="77777777" w:rsidR="000D3DB4" w:rsidRDefault="000D3DB4" w:rsidP="00326D4B">
            <w:pPr>
              <w:rPr>
                <w:rFonts w:ascii="Arial" w:hAnsi="Arial" w:cs="Arial"/>
                <w:b/>
                <w:bCs/>
                <w:sz w:val="20"/>
                <w:szCs w:val="20"/>
              </w:rPr>
            </w:pPr>
          </w:p>
          <w:p w14:paraId="35EE060C" w14:textId="77777777" w:rsidR="000D3DB4" w:rsidRDefault="000D3DB4" w:rsidP="00326D4B">
            <w:pPr>
              <w:rPr>
                <w:rFonts w:ascii="Arial" w:hAnsi="Arial" w:cs="Arial"/>
                <w:b/>
                <w:bCs/>
                <w:sz w:val="20"/>
                <w:szCs w:val="20"/>
              </w:rPr>
            </w:pPr>
          </w:p>
          <w:p w14:paraId="5337EA94" w14:textId="51FEC590" w:rsidR="000D3DB4" w:rsidRDefault="000D3DB4" w:rsidP="00326D4B">
            <w:pPr>
              <w:rPr>
                <w:rFonts w:ascii="Arial" w:hAnsi="Arial" w:cs="Arial"/>
                <w:b/>
                <w:bCs/>
                <w:sz w:val="20"/>
                <w:szCs w:val="20"/>
              </w:rPr>
            </w:pPr>
            <w:r>
              <w:rPr>
                <w:rFonts w:ascii="Arial" w:hAnsi="Arial" w:cs="Arial"/>
                <w:b/>
                <w:bCs/>
                <w:sz w:val="20"/>
                <w:szCs w:val="20"/>
              </w:rPr>
              <w:t>£125.00</w:t>
            </w:r>
          </w:p>
        </w:tc>
        <w:tc>
          <w:tcPr>
            <w:tcW w:w="3006" w:type="dxa"/>
          </w:tcPr>
          <w:p w14:paraId="3F1D4AA4" w14:textId="77777777" w:rsidR="000D3DB4" w:rsidRDefault="000D3DB4" w:rsidP="00326D4B">
            <w:pPr>
              <w:rPr>
                <w:rFonts w:ascii="Arial" w:hAnsi="Arial" w:cs="Arial"/>
                <w:b/>
                <w:bCs/>
                <w:sz w:val="20"/>
                <w:szCs w:val="20"/>
              </w:rPr>
            </w:pPr>
          </w:p>
          <w:p w14:paraId="68429C06" w14:textId="77777777" w:rsidR="000D3DB4" w:rsidRDefault="000D3DB4" w:rsidP="00326D4B">
            <w:pPr>
              <w:rPr>
                <w:rFonts w:ascii="Arial" w:hAnsi="Arial" w:cs="Arial"/>
                <w:b/>
                <w:bCs/>
                <w:sz w:val="20"/>
                <w:szCs w:val="20"/>
              </w:rPr>
            </w:pPr>
          </w:p>
          <w:p w14:paraId="232F0736" w14:textId="70A35045" w:rsidR="000D3DB4" w:rsidRDefault="000D3DB4" w:rsidP="00326D4B">
            <w:pPr>
              <w:rPr>
                <w:rFonts w:ascii="Arial" w:hAnsi="Arial" w:cs="Arial"/>
                <w:b/>
                <w:bCs/>
                <w:sz w:val="20"/>
                <w:szCs w:val="20"/>
              </w:rPr>
            </w:pPr>
            <w:r>
              <w:rPr>
                <w:rFonts w:ascii="Arial" w:hAnsi="Arial" w:cs="Arial"/>
                <w:b/>
                <w:bCs/>
                <w:sz w:val="20"/>
                <w:szCs w:val="20"/>
              </w:rPr>
              <w:t>£</w:t>
            </w:r>
            <w:r w:rsidR="002B2DFA">
              <w:rPr>
                <w:rFonts w:ascii="Arial" w:hAnsi="Arial" w:cs="Arial"/>
                <w:b/>
                <w:bCs/>
                <w:sz w:val="20"/>
                <w:szCs w:val="20"/>
              </w:rPr>
              <w:t>250.00</w:t>
            </w:r>
          </w:p>
        </w:tc>
      </w:tr>
      <w:tr w:rsidR="007A5C32" w14:paraId="51F9BA4C" w14:textId="77777777" w:rsidTr="007A5C32">
        <w:tc>
          <w:tcPr>
            <w:tcW w:w="3005" w:type="dxa"/>
          </w:tcPr>
          <w:p w14:paraId="0BB04042" w14:textId="77777777" w:rsidR="007A5C32" w:rsidRDefault="007A5C32" w:rsidP="00326D4B">
            <w:pPr>
              <w:rPr>
                <w:rFonts w:ascii="Arial" w:hAnsi="Arial" w:cs="Arial"/>
                <w:b/>
                <w:bCs/>
                <w:sz w:val="20"/>
                <w:szCs w:val="20"/>
              </w:rPr>
            </w:pPr>
          </w:p>
          <w:p w14:paraId="60411D8F" w14:textId="77777777" w:rsidR="007A5C32" w:rsidRDefault="000D3DB4" w:rsidP="00326D4B">
            <w:pPr>
              <w:rPr>
                <w:rFonts w:ascii="Arial" w:hAnsi="Arial" w:cs="Arial"/>
                <w:b/>
                <w:bCs/>
                <w:sz w:val="20"/>
                <w:szCs w:val="20"/>
              </w:rPr>
            </w:pPr>
            <w:r>
              <w:rPr>
                <w:rFonts w:ascii="Arial" w:hAnsi="Arial" w:cs="Arial"/>
                <w:b/>
                <w:bCs/>
                <w:sz w:val="20"/>
                <w:szCs w:val="20"/>
              </w:rPr>
              <w:t xml:space="preserve">CREMATED REMAINS </w:t>
            </w:r>
          </w:p>
          <w:p w14:paraId="2190C4CE" w14:textId="403757AF" w:rsidR="000D3DB4" w:rsidRDefault="000D3DB4" w:rsidP="00326D4B">
            <w:pPr>
              <w:rPr>
                <w:rFonts w:ascii="Arial" w:hAnsi="Arial" w:cs="Arial"/>
                <w:b/>
                <w:bCs/>
                <w:sz w:val="20"/>
                <w:szCs w:val="20"/>
              </w:rPr>
            </w:pPr>
          </w:p>
        </w:tc>
        <w:tc>
          <w:tcPr>
            <w:tcW w:w="3005" w:type="dxa"/>
          </w:tcPr>
          <w:p w14:paraId="49DAE987" w14:textId="77777777" w:rsidR="007A5C32" w:rsidRDefault="007A5C32" w:rsidP="00326D4B">
            <w:pPr>
              <w:rPr>
                <w:rFonts w:ascii="Arial" w:hAnsi="Arial" w:cs="Arial"/>
                <w:b/>
                <w:bCs/>
                <w:sz w:val="20"/>
                <w:szCs w:val="20"/>
              </w:rPr>
            </w:pPr>
          </w:p>
        </w:tc>
        <w:tc>
          <w:tcPr>
            <w:tcW w:w="3006" w:type="dxa"/>
          </w:tcPr>
          <w:p w14:paraId="6E3DBFF3" w14:textId="77777777" w:rsidR="007A5C32" w:rsidRDefault="007A5C32" w:rsidP="00326D4B">
            <w:pPr>
              <w:rPr>
                <w:rFonts w:ascii="Arial" w:hAnsi="Arial" w:cs="Arial"/>
                <w:b/>
                <w:bCs/>
                <w:sz w:val="20"/>
                <w:szCs w:val="20"/>
              </w:rPr>
            </w:pPr>
          </w:p>
        </w:tc>
      </w:tr>
      <w:tr w:rsidR="007A5C32" w14:paraId="664C3E98" w14:textId="77777777" w:rsidTr="007A5C32">
        <w:tc>
          <w:tcPr>
            <w:tcW w:w="3005" w:type="dxa"/>
          </w:tcPr>
          <w:p w14:paraId="74D4A9EB" w14:textId="77777777" w:rsidR="007A5C32" w:rsidRDefault="007A5C32" w:rsidP="00326D4B">
            <w:pPr>
              <w:rPr>
                <w:rFonts w:ascii="Arial" w:hAnsi="Arial" w:cs="Arial"/>
                <w:b/>
                <w:bCs/>
                <w:sz w:val="20"/>
                <w:szCs w:val="20"/>
              </w:rPr>
            </w:pPr>
          </w:p>
          <w:p w14:paraId="746CDA89" w14:textId="53D24022" w:rsidR="000D3DB4" w:rsidRDefault="000D3DB4" w:rsidP="00326D4B">
            <w:pPr>
              <w:rPr>
                <w:rFonts w:ascii="Arial" w:hAnsi="Arial" w:cs="Arial"/>
                <w:b/>
                <w:bCs/>
                <w:sz w:val="20"/>
                <w:szCs w:val="20"/>
              </w:rPr>
            </w:pPr>
            <w:r>
              <w:rPr>
                <w:rFonts w:ascii="Arial" w:hAnsi="Arial" w:cs="Arial"/>
                <w:b/>
                <w:bCs/>
                <w:sz w:val="20"/>
                <w:szCs w:val="20"/>
              </w:rPr>
              <w:t xml:space="preserve">Interment of ashes </w:t>
            </w:r>
          </w:p>
        </w:tc>
        <w:tc>
          <w:tcPr>
            <w:tcW w:w="3005" w:type="dxa"/>
          </w:tcPr>
          <w:p w14:paraId="67C55F04" w14:textId="77777777" w:rsidR="007A5C32" w:rsidRDefault="007A5C32" w:rsidP="00326D4B">
            <w:pPr>
              <w:rPr>
                <w:rFonts w:ascii="Arial" w:hAnsi="Arial" w:cs="Arial"/>
                <w:b/>
                <w:bCs/>
                <w:sz w:val="20"/>
                <w:szCs w:val="20"/>
              </w:rPr>
            </w:pPr>
          </w:p>
          <w:p w14:paraId="66AB0D3A" w14:textId="77777777" w:rsidR="000D3DB4" w:rsidRDefault="000D3DB4" w:rsidP="00326D4B">
            <w:pPr>
              <w:rPr>
                <w:rFonts w:ascii="Arial" w:hAnsi="Arial" w:cs="Arial"/>
                <w:b/>
                <w:bCs/>
                <w:sz w:val="20"/>
                <w:szCs w:val="20"/>
              </w:rPr>
            </w:pPr>
            <w:r>
              <w:rPr>
                <w:rFonts w:ascii="Arial" w:hAnsi="Arial" w:cs="Arial"/>
                <w:b/>
                <w:bCs/>
                <w:sz w:val="20"/>
                <w:szCs w:val="20"/>
              </w:rPr>
              <w:t>£150.00</w:t>
            </w:r>
          </w:p>
          <w:p w14:paraId="0F08AD50" w14:textId="6F58C63C" w:rsidR="000D3DB4" w:rsidRDefault="000D3DB4" w:rsidP="00326D4B">
            <w:pPr>
              <w:rPr>
                <w:rFonts w:ascii="Arial" w:hAnsi="Arial" w:cs="Arial"/>
                <w:b/>
                <w:bCs/>
                <w:sz w:val="20"/>
                <w:szCs w:val="20"/>
              </w:rPr>
            </w:pPr>
          </w:p>
        </w:tc>
        <w:tc>
          <w:tcPr>
            <w:tcW w:w="3006" w:type="dxa"/>
          </w:tcPr>
          <w:p w14:paraId="40A6824D" w14:textId="77777777" w:rsidR="007A5C32" w:rsidRDefault="007A5C32" w:rsidP="00326D4B">
            <w:pPr>
              <w:rPr>
                <w:rFonts w:ascii="Arial" w:hAnsi="Arial" w:cs="Arial"/>
                <w:b/>
                <w:bCs/>
                <w:sz w:val="20"/>
                <w:szCs w:val="20"/>
              </w:rPr>
            </w:pPr>
          </w:p>
          <w:p w14:paraId="073CFBE8" w14:textId="77777777" w:rsidR="000D3DB4" w:rsidRDefault="000D3DB4" w:rsidP="00326D4B">
            <w:pPr>
              <w:rPr>
                <w:rFonts w:ascii="Arial" w:hAnsi="Arial" w:cs="Arial"/>
                <w:b/>
                <w:bCs/>
                <w:sz w:val="20"/>
                <w:szCs w:val="20"/>
              </w:rPr>
            </w:pPr>
            <w:r>
              <w:rPr>
                <w:rFonts w:ascii="Arial" w:hAnsi="Arial" w:cs="Arial"/>
                <w:b/>
                <w:bCs/>
                <w:sz w:val="20"/>
                <w:szCs w:val="20"/>
              </w:rPr>
              <w:t xml:space="preserve">At the discretion of the Parish Council </w:t>
            </w:r>
          </w:p>
          <w:p w14:paraId="7EF7A104" w14:textId="77777777" w:rsidR="000D3DB4" w:rsidRDefault="000D3DB4" w:rsidP="00326D4B">
            <w:pPr>
              <w:rPr>
                <w:rFonts w:ascii="Arial" w:hAnsi="Arial" w:cs="Arial"/>
                <w:b/>
                <w:bCs/>
                <w:sz w:val="20"/>
                <w:szCs w:val="20"/>
              </w:rPr>
            </w:pPr>
          </w:p>
          <w:p w14:paraId="3A81A044" w14:textId="1D536782" w:rsidR="000D3DB4" w:rsidRDefault="000D3DB4" w:rsidP="00326D4B">
            <w:pPr>
              <w:rPr>
                <w:rFonts w:ascii="Arial" w:hAnsi="Arial" w:cs="Arial"/>
                <w:b/>
                <w:bCs/>
                <w:sz w:val="20"/>
                <w:szCs w:val="20"/>
              </w:rPr>
            </w:pPr>
            <w:r>
              <w:rPr>
                <w:rFonts w:ascii="Arial" w:hAnsi="Arial" w:cs="Arial"/>
                <w:b/>
                <w:bCs/>
                <w:sz w:val="20"/>
                <w:szCs w:val="20"/>
              </w:rPr>
              <w:t>£</w:t>
            </w:r>
            <w:r w:rsidR="00EB3E1B">
              <w:rPr>
                <w:rFonts w:ascii="Arial" w:hAnsi="Arial" w:cs="Arial"/>
                <w:b/>
                <w:bCs/>
                <w:sz w:val="20"/>
                <w:szCs w:val="20"/>
              </w:rPr>
              <w:t>3</w:t>
            </w:r>
            <w:r>
              <w:rPr>
                <w:rFonts w:ascii="Arial" w:hAnsi="Arial" w:cs="Arial"/>
                <w:b/>
                <w:bCs/>
                <w:sz w:val="20"/>
                <w:szCs w:val="20"/>
              </w:rPr>
              <w:t>00.00</w:t>
            </w:r>
          </w:p>
          <w:p w14:paraId="5AED8D22" w14:textId="3FF29CE7" w:rsidR="000D3DB4" w:rsidRDefault="000D3DB4" w:rsidP="00326D4B">
            <w:pPr>
              <w:rPr>
                <w:rFonts w:ascii="Arial" w:hAnsi="Arial" w:cs="Arial"/>
                <w:b/>
                <w:bCs/>
                <w:sz w:val="20"/>
                <w:szCs w:val="20"/>
              </w:rPr>
            </w:pPr>
          </w:p>
        </w:tc>
      </w:tr>
      <w:tr w:rsidR="007A5C32" w14:paraId="153E2D46" w14:textId="77777777" w:rsidTr="007A5C32">
        <w:tc>
          <w:tcPr>
            <w:tcW w:w="3005" w:type="dxa"/>
          </w:tcPr>
          <w:p w14:paraId="1A098EA9" w14:textId="77777777" w:rsidR="000D3DB4" w:rsidRDefault="000D3DB4" w:rsidP="00326D4B">
            <w:pPr>
              <w:rPr>
                <w:rFonts w:ascii="Arial" w:hAnsi="Arial" w:cs="Arial"/>
                <w:b/>
                <w:bCs/>
                <w:sz w:val="20"/>
                <w:szCs w:val="20"/>
              </w:rPr>
            </w:pPr>
          </w:p>
          <w:p w14:paraId="0F9D58A7" w14:textId="77777777" w:rsidR="000D3DB4" w:rsidRDefault="000D3DB4" w:rsidP="00326D4B">
            <w:pPr>
              <w:rPr>
                <w:rFonts w:ascii="Arial" w:hAnsi="Arial" w:cs="Arial"/>
                <w:b/>
                <w:bCs/>
                <w:sz w:val="20"/>
                <w:szCs w:val="20"/>
              </w:rPr>
            </w:pPr>
            <w:r>
              <w:rPr>
                <w:rFonts w:ascii="Arial" w:hAnsi="Arial" w:cs="Arial"/>
                <w:b/>
                <w:bCs/>
                <w:sz w:val="20"/>
                <w:szCs w:val="20"/>
              </w:rPr>
              <w:t>Preparing plot for burial of ashes</w:t>
            </w:r>
          </w:p>
          <w:p w14:paraId="160A46FB" w14:textId="5FCEC287" w:rsidR="000D3DB4" w:rsidRDefault="000D3DB4" w:rsidP="00326D4B">
            <w:pPr>
              <w:rPr>
                <w:rFonts w:ascii="Arial" w:hAnsi="Arial" w:cs="Arial"/>
                <w:b/>
                <w:bCs/>
                <w:sz w:val="20"/>
                <w:szCs w:val="20"/>
              </w:rPr>
            </w:pPr>
          </w:p>
        </w:tc>
        <w:tc>
          <w:tcPr>
            <w:tcW w:w="3005" w:type="dxa"/>
          </w:tcPr>
          <w:p w14:paraId="4DEEA0D0" w14:textId="77777777" w:rsidR="007A5C32" w:rsidRDefault="007A5C32" w:rsidP="00326D4B">
            <w:pPr>
              <w:rPr>
                <w:rFonts w:ascii="Arial" w:hAnsi="Arial" w:cs="Arial"/>
                <w:b/>
                <w:bCs/>
                <w:sz w:val="20"/>
                <w:szCs w:val="20"/>
              </w:rPr>
            </w:pPr>
          </w:p>
          <w:p w14:paraId="2351C508" w14:textId="3D005D74" w:rsidR="000D3DB4" w:rsidRDefault="000D3DB4" w:rsidP="00326D4B">
            <w:pPr>
              <w:rPr>
                <w:rFonts w:ascii="Arial" w:hAnsi="Arial" w:cs="Arial"/>
                <w:b/>
                <w:bCs/>
                <w:sz w:val="20"/>
                <w:szCs w:val="20"/>
              </w:rPr>
            </w:pPr>
            <w:r>
              <w:rPr>
                <w:rFonts w:ascii="Arial" w:hAnsi="Arial" w:cs="Arial"/>
                <w:b/>
                <w:bCs/>
                <w:sz w:val="20"/>
                <w:szCs w:val="20"/>
              </w:rPr>
              <w:t>£150.00</w:t>
            </w:r>
          </w:p>
        </w:tc>
        <w:tc>
          <w:tcPr>
            <w:tcW w:w="3006" w:type="dxa"/>
          </w:tcPr>
          <w:p w14:paraId="7B416CA0" w14:textId="77777777" w:rsidR="007A5C32" w:rsidRDefault="007A5C32" w:rsidP="00326D4B">
            <w:pPr>
              <w:rPr>
                <w:rFonts w:ascii="Arial" w:hAnsi="Arial" w:cs="Arial"/>
                <w:b/>
                <w:bCs/>
                <w:sz w:val="20"/>
                <w:szCs w:val="20"/>
              </w:rPr>
            </w:pPr>
          </w:p>
          <w:p w14:paraId="55816363" w14:textId="4156085B" w:rsidR="000D3DB4" w:rsidRDefault="000D3DB4" w:rsidP="00326D4B">
            <w:pPr>
              <w:rPr>
                <w:rFonts w:ascii="Arial" w:hAnsi="Arial" w:cs="Arial"/>
                <w:b/>
                <w:bCs/>
                <w:sz w:val="20"/>
                <w:szCs w:val="20"/>
              </w:rPr>
            </w:pPr>
            <w:r>
              <w:rPr>
                <w:rFonts w:ascii="Arial" w:hAnsi="Arial" w:cs="Arial"/>
                <w:b/>
                <w:bCs/>
                <w:sz w:val="20"/>
                <w:szCs w:val="20"/>
              </w:rPr>
              <w:t>£</w:t>
            </w:r>
            <w:r w:rsidR="00EB3E1B">
              <w:rPr>
                <w:rFonts w:ascii="Arial" w:hAnsi="Arial" w:cs="Arial"/>
                <w:b/>
                <w:bCs/>
                <w:sz w:val="20"/>
                <w:szCs w:val="20"/>
              </w:rPr>
              <w:t>300.00</w:t>
            </w:r>
          </w:p>
          <w:p w14:paraId="13008014" w14:textId="50E94365" w:rsidR="000D3DB4" w:rsidRDefault="000D3DB4" w:rsidP="00326D4B">
            <w:pPr>
              <w:rPr>
                <w:rFonts w:ascii="Arial" w:hAnsi="Arial" w:cs="Arial"/>
                <w:b/>
                <w:bCs/>
                <w:sz w:val="20"/>
                <w:szCs w:val="20"/>
              </w:rPr>
            </w:pPr>
          </w:p>
        </w:tc>
      </w:tr>
      <w:tr w:rsidR="000D3DB4" w14:paraId="28A9642F" w14:textId="77777777" w:rsidTr="007A5C32">
        <w:tc>
          <w:tcPr>
            <w:tcW w:w="3005" w:type="dxa"/>
          </w:tcPr>
          <w:p w14:paraId="26BE343F" w14:textId="77777777" w:rsidR="000D3DB4" w:rsidRDefault="000D3DB4" w:rsidP="00326D4B">
            <w:pPr>
              <w:rPr>
                <w:rFonts w:ascii="Arial" w:hAnsi="Arial" w:cs="Arial"/>
                <w:b/>
                <w:bCs/>
                <w:sz w:val="20"/>
                <w:szCs w:val="20"/>
              </w:rPr>
            </w:pPr>
          </w:p>
          <w:p w14:paraId="3E544082" w14:textId="413B9B36" w:rsidR="000D3DB4" w:rsidRDefault="000D3DB4" w:rsidP="00326D4B">
            <w:pPr>
              <w:rPr>
                <w:rFonts w:ascii="Arial" w:hAnsi="Arial" w:cs="Arial"/>
                <w:b/>
                <w:bCs/>
                <w:sz w:val="20"/>
                <w:szCs w:val="20"/>
              </w:rPr>
            </w:pPr>
            <w:r>
              <w:rPr>
                <w:rFonts w:ascii="Arial" w:hAnsi="Arial" w:cs="Arial"/>
                <w:b/>
                <w:bCs/>
                <w:sz w:val="20"/>
                <w:szCs w:val="20"/>
              </w:rPr>
              <w:t>HEADSTONES</w:t>
            </w:r>
          </w:p>
          <w:p w14:paraId="4E57F1C8" w14:textId="5E933607" w:rsidR="000D3DB4" w:rsidRDefault="000D3DB4" w:rsidP="00326D4B">
            <w:pPr>
              <w:rPr>
                <w:rFonts w:ascii="Arial" w:hAnsi="Arial" w:cs="Arial"/>
                <w:b/>
                <w:bCs/>
                <w:sz w:val="20"/>
                <w:szCs w:val="20"/>
              </w:rPr>
            </w:pPr>
          </w:p>
        </w:tc>
        <w:tc>
          <w:tcPr>
            <w:tcW w:w="3005" w:type="dxa"/>
          </w:tcPr>
          <w:p w14:paraId="1EE36125" w14:textId="77777777" w:rsidR="000D3DB4" w:rsidRDefault="000D3DB4" w:rsidP="00326D4B">
            <w:pPr>
              <w:rPr>
                <w:rFonts w:ascii="Arial" w:hAnsi="Arial" w:cs="Arial"/>
                <w:b/>
                <w:bCs/>
                <w:sz w:val="20"/>
                <w:szCs w:val="20"/>
              </w:rPr>
            </w:pPr>
          </w:p>
        </w:tc>
        <w:tc>
          <w:tcPr>
            <w:tcW w:w="3006" w:type="dxa"/>
          </w:tcPr>
          <w:p w14:paraId="141299F7" w14:textId="77777777" w:rsidR="000D3DB4" w:rsidRDefault="000D3DB4" w:rsidP="00326D4B">
            <w:pPr>
              <w:rPr>
                <w:rFonts w:ascii="Arial" w:hAnsi="Arial" w:cs="Arial"/>
                <w:b/>
                <w:bCs/>
                <w:sz w:val="20"/>
                <w:szCs w:val="20"/>
              </w:rPr>
            </w:pPr>
          </w:p>
        </w:tc>
      </w:tr>
      <w:tr w:rsidR="000D3DB4" w14:paraId="2F73B358" w14:textId="77777777" w:rsidTr="007A5C32">
        <w:tc>
          <w:tcPr>
            <w:tcW w:w="3005" w:type="dxa"/>
          </w:tcPr>
          <w:p w14:paraId="21527DF0" w14:textId="77777777" w:rsidR="000D3DB4" w:rsidRDefault="000D3DB4" w:rsidP="00326D4B">
            <w:pPr>
              <w:rPr>
                <w:rFonts w:ascii="Arial" w:hAnsi="Arial" w:cs="Arial"/>
                <w:b/>
                <w:bCs/>
                <w:sz w:val="20"/>
                <w:szCs w:val="20"/>
              </w:rPr>
            </w:pPr>
          </w:p>
          <w:p w14:paraId="09A9E096" w14:textId="77777777" w:rsidR="000D3DB4" w:rsidRDefault="000D3DB4" w:rsidP="00326D4B">
            <w:pPr>
              <w:rPr>
                <w:rFonts w:ascii="Arial" w:hAnsi="Arial" w:cs="Arial"/>
                <w:b/>
                <w:bCs/>
                <w:sz w:val="20"/>
                <w:szCs w:val="20"/>
              </w:rPr>
            </w:pPr>
            <w:r>
              <w:rPr>
                <w:rFonts w:ascii="Arial" w:hAnsi="Arial" w:cs="Arial"/>
                <w:b/>
                <w:bCs/>
                <w:sz w:val="20"/>
                <w:szCs w:val="20"/>
              </w:rPr>
              <w:t xml:space="preserve">Placement of Headstone </w:t>
            </w:r>
          </w:p>
          <w:p w14:paraId="6D680BC2" w14:textId="0DDE398D" w:rsidR="000D3DB4" w:rsidRDefault="000D3DB4" w:rsidP="00326D4B">
            <w:pPr>
              <w:rPr>
                <w:rFonts w:ascii="Arial" w:hAnsi="Arial" w:cs="Arial"/>
                <w:b/>
                <w:bCs/>
                <w:sz w:val="20"/>
                <w:szCs w:val="20"/>
              </w:rPr>
            </w:pPr>
          </w:p>
        </w:tc>
        <w:tc>
          <w:tcPr>
            <w:tcW w:w="3005" w:type="dxa"/>
          </w:tcPr>
          <w:p w14:paraId="5159A9E7" w14:textId="77777777" w:rsidR="000D3DB4" w:rsidRDefault="000D3DB4" w:rsidP="00326D4B">
            <w:pPr>
              <w:rPr>
                <w:rFonts w:ascii="Arial" w:hAnsi="Arial" w:cs="Arial"/>
                <w:b/>
                <w:bCs/>
                <w:sz w:val="20"/>
                <w:szCs w:val="20"/>
              </w:rPr>
            </w:pPr>
          </w:p>
          <w:p w14:paraId="5737AC6A" w14:textId="55199443" w:rsidR="000D3DB4" w:rsidRDefault="000D3DB4" w:rsidP="00326D4B">
            <w:pPr>
              <w:rPr>
                <w:rFonts w:ascii="Arial" w:hAnsi="Arial" w:cs="Arial"/>
                <w:b/>
                <w:bCs/>
                <w:sz w:val="20"/>
                <w:szCs w:val="20"/>
              </w:rPr>
            </w:pPr>
            <w:r>
              <w:rPr>
                <w:rFonts w:ascii="Arial" w:hAnsi="Arial" w:cs="Arial"/>
                <w:b/>
                <w:bCs/>
                <w:sz w:val="20"/>
                <w:szCs w:val="20"/>
              </w:rPr>
              <w:t>£100.00</w:t>
            </w:r>
          </w:p>
          <w:p w14:paraId="4B981666" w14:textId="4D709E34" w:rsidR="000D3DB4" w:rsidRDefault="000D3DB4" w:rsidP="00326D4B">
            <w:pPr>
              <w:rPr>
                <w:rFonts w:ascii="Arial" w:hAnsi="Arial" w:cs="Arial"/>
                <w:b/>
                <w:bCs/>
                <w:sz w:val="20"/>
                <w:szCs w:val="20"/>
              </w:rPr>
            </w:pPr>
          </w:p>
        </w:tc>
        <w:tc>
          <w:tcPr>
            <w:tcW w:w="3006" w:type="dxa"/>
          </w:tcPr>
          <w:p w14:paraId="5C160D99" w14:textId="77777777" w:rsidR="000D3DB4" w:rsidRDefault="000D3DB4" w:rsidP="00326D4B">
            <w:pPr>
              <w:rPr>
                <w:rFonts w:ascii="Arial" w:hAnsi="Arial" w:cs="Arial"/>
                <w:b/>
                <w:bCs/>
                <w:sz w:val="20"/>
                <w:szCs w:val="20"/>
              </w:rPr>
            </w:pPr>
          </w:p>
          <w:p w14:paraId="24A029E3" w14:textId="68B1AF3A" w:rsidR="000D3DB4" w:rsidRDefault="000D3DB4" w:rsidP="00326D4B">
            <w:pPr>
              <w:rPr>
                <w:rFonts w:ascii="Arial" w:hAnsi="Arial" w:cs="Arial"/>
                <w:b/>
                <w:bCs/>
                <w:sz w:val="20"/>
                <w:szCs w:val="20"/>
              </w:rPr>
            </w:pPr>
            <w:r>
              <w:rPr>
                <w:rFonts w:ascii="Arial" w:hAnsi="Arial" w:cs="Arial"/>
                <w:b/>
                <w:bCs/>
                <w:sz w:val="20"/>
                <w:szCs w:val="20"/>
              </w:rPr>
              <w:t>£</w:t>
            </w:r>
            <w:r w:rsidR="002B2DFA">
              <w:rPr>
                <w:rFonts w:ascii="Arial" w:hAnsi="Arial" w:cs="Arial"/>
                <w:b/>
                <w:bCs/>
                <w:sz w:val="20"/>
                <w:szCs w:val="20"/>
              </w:rPr>
              <w:t>200.00</w:t>
            </w:r>
          </w:p>
        </w:tc>
      </w:tr>
      <w:tr w:rsidR="000D3DB4" w14:paraId="641D1450" w14:textId="77777777" w:rsidTr="007A5C32">
        <w:tc>
          <w:tcPr>
            <w:tcW w:w="3005" w:type="dxa"/>
          </w:tcPr>
          <w:p w14:paraId="2F09127A" w14:textId="77777777" w:rsidR="000D3DB4" w:rsidRDefault="000D3DB4" w:rsidP="00326D4B">
            <w:pPr>
              <w:rPr>
                <w:rFonts w:ascii="Arial" w:hAnsi="Arial" w:cs="Arial"/>
                <w:b/>
                <w:bCs/>
                <w:sz w:val="20"/>
                <w:szCs w:val="20"/>
              </w:rPr>
            </w:pPr>
          </w:p>
          <w:p w14:paraId="341CA0D7" w14:textId="77777777" w:rsidR="000D3DB4" w:rsidRDefault="000D3DB4" w:rsidP="00326D4B">
            <w:pPr>
              <w:rPr>
                <w:rFonts w:ascii="Arial" w:hAnsi="Arial" w:cs="Arial"/>
                <w:b/>
                <w:bCs/>
                <w:sz w:val="20"/>
                <w:szCs w:val="20"/>
              </w:rPr>
            </w:pPr>
            <w:r>
              <w:rPr>
                <w:rFonts w:ascii="Arial" w:hAnsi="Arial" w:cs="Arial"/>
                <w:b/>
                <w:bCs/>
                <w:sz w:val="20"/>
                <w:szCs w:val="20"/>
              </w:rPr>
              <w:t xml:space="preserve">Additions to Headstones including removal for cleaning </w:t>
            </w:r>
          </w:p>
          <w:p w14:paraId="63590A7E" w14:textId="471CFEAA" w:rsidR="000D3DB4" w:rsidRDefault="000D3DB4" w:rsidP="00326D4B">
            <w:pPr>
              <w:rPr>
                <w:rFonts w:ascii="Arial" w:hAnsi="Arial" w:cs="Arial"/>
                <w:b/>
                <w:bCs/>
                <w:sz w:val="20"/>
                <w:szCs w:val="20"/>
              </w:rPr>
            </w:pPr>
          </w:p>
        </w:tc>
        <w:tc>
          <w:tcPr>
            <w:tcW w:w="3005" w:type="dxa"/>
          </w:tcPr>
          <w:p w14:paraId="69FB799C" w14:textId="77777777" w:rsidR="000D3DB4" w:rsidRDefault="000D3DB4" w:rsidP="00326D4B">
            <w:pPr>
              <w:rPr>
                <w:rFonts w:ascii="Arial" w:hAnsi="Arial" w:cs="Arial"/>
                <w:b/>
                <w:bCs/>
                <w:sz w:val="20"/>
                <w:szCs w:val="20"/>
              </w:rPr>
            </w:pPr>
          </w:p>
          <w:p w14:paraId="69F47789" w14:textId="62A63799" w:rsidR="000D3DB4" w:rsidRDefault="000D3DB4" w:rsidP="00326D4B">
            <w:pPr>
              <w:rPr>
                <w:rFonts w:ascii="Arial" w:hAnsi="Arial" w:cs="Arial"/>
                <w:b/>
                <w:bCs/>
                <w:sz w:val="20"/>
                <w:szCs w:val="20"/>
              </w:rPr>
            </w:pPr>
            <w:r>
              <w:rPr>
                <w:rFonts w:ascii="Arial" w:hAnsi="Arial" w:cs="Arial"/>
                <w:b/>
                <w:bCs/>
                <w:sz w:val="20"/>
                <w:szCs w:val="20"/>
              </w:rPr>
              <w:t>£50.00</w:t>
            </w:r>
          </w:p>
        </w:tc>
        <w:tc>
          <w:tcPr>
            <w:tcW w:w="3006" w:type="dxa"/>
          </w:tcPr>
          <w:p w14:paraId="19D047AD" w14:textId="77777777" w:rsidR="000D3DB4" w:rsidRDefault="000D3DB4" w:rsidP="00326D4B">
            <w:pPr>
              <w:rPr>
                <w:rFonts w:ascii="Arial" w:hAnsi="Arial" w:cs="Arial"/>
                <w:b/>
                <w:bCs/>
                <w:sz w:val="20"/>
                <w:szCs w:val="20"/>
              </w:rPr>
            </w:pPr>
          </w:p>
          <w:p w14:paraId="629AB4F5" w14:textId="03EDDB48" w:rsidR="000D3DB4" w:rsidRDefault="000D3DB4" w:rsidP="00326D4B">
            <w:pPr>
              <w:rPr>
                <w:rFonts w:ascii="Arial" w:hAnsi="Arial" w:cs="Arial"/>
                <w:b/>
                <w:bCs/>
                <w:sz w:val="20"/>
                <w:szCs w:val="20"/>
              </w:rPr>
            </w:pPr>
            <w:r>
              <w:rPr>
                <w:rFonts w:ascii="Arial" w:hAnsi="Arial" w:cs="Arial"/>
                <w:b/>
                <w:bCs/>
                <w:sz w:val="20"/>
                <w:szCs w:val="20"/>
              </w:rPr>
              <w:t>£</w:t>
            </w:r>
            <w:r w:rsidR="002B2DFA">
              <w:rPr>
                <w:rFonts w:ascii="Arial" w:hAnsi="Arial" w:cs="Arial"/>
                <w:b/>
                <w:bCs/>
                <w:sz w:val="20"/>
                <w:szCs w:val="20"/>
              </w:rPr>
              <w:t>100.00</w:t>
            </w:r>
          </w:p>
        </w:tc>
      </w:tr>
    </w:tbl>
    <w:p w14:paraId="09A36DE2" w14:textId="77777777" w:rsidR="007A5C32" w:rsidRPr="00326D4B" w:rsidRDefault="007A5C32" w:rsidP="00326D4B">
      <w:pPr>
        <w:spacing w:line="240" w:lineRule="auto"/>
        <w:rPr>
          <w:rFonts w:ascii="Arial" w:hAnsi="Arial" w:cs="Arial"/>
          <w:b/>
          <w:bCs/>
          <w:sz w:val="20"/>
          <w:szCs w:val="20"/>
        </w:rPr>
      </w:pPr>
    </w:p>
    <w:sectPr w:rsidR="007A5C32" w:rsidRPr="00326D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47803"/>
    <w:multiLevelType w:val="hybridMultilevel"/>
    <w:tmpl w:val="4A9CAD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8134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608"/>
    <w:rsid w:val="00032B24"/>
    <w:rsid w:val="000D3DB4"/>
    <w:rsid w:val="00147ABB"/>
    <w:rsid w:val="001531CF"/>
    <w:rsid w:val="002B2DFA"/>
    <w:rsid w:val="00326D4B"/>
    <w:rsid w:val="003774C2"/>
    <w:rsid w:val="00403BBB"/>
    <w:rsid w:val="0064683B"/>
    <w:rsid w:val="007A5C32"/>
    <w:rsid w:val="008A4265"/>
    <w:rsid w:val="009C7608"/>
    <w:rsid w:val="00C62CD2"/>
    <w:rsid w:val="00D35CC2"/>
    <w:rsid w:val="00E43D03"/>
    <w:rsid w:val="00EB3E1B"/>
    <w:rsid w:val="00ED759D"/>
    <w:rsid w:val="00EF6340"/>
    <w:rsid w:val="00FD5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18907"/>
  <w15:chartTrackingRefBased/>
  <w15:docId w15:val="{9ACF7643-46AC-4835-96B5-7239F47D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76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6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76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76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6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6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6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6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6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6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76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76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76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6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6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6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6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608"/>
    <w:rPr>
      <w:rFonts w:eastAsiaTheme="majorEastAsia" w:cstheme="majorBidi"/>
      <w:color w:val="272727" w:themeColor="text1" w:themeTint="D8"/>
    </w:rPr>
  </w:style>
  <w:style w:type="paragraph" w:styleId="Title">
    <w:name w:val="Title"/>
    <w:basedOn w:val="Normal"/>
    <w:next w:val="Normal"/>
    <w:link w:val="TitleChar"/>
    <w:uiPriority w:val="10"/>
    <w:qFormat/>
    <w:rsid w:val="009C7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6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6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6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608"/>
    <w:pPr>
      <w:spacing w:before="160"/>
      <w:jc w:val="center"/>
    </w:pPr>
    <w:rPr>
      <w:i/>
      <w:iCs/>
      <w:color w:val="404040" w:themeColor="text1" w:themeTint="BF"/>
    </w:rPr>
  </w:style>
  <w:style w:type="character" w:customStyle="1" w:styleId="QuoteChar">
    <w:name w:val="Quote Char"/>
    <w:basedOn w:val="DefaultParagraphFont"/>
    <w:link w:val="Quote"/>
    <w:uiPriority w:val="29"/>
    <w:rsid w:val="009C7608"/>
    <w:rPr>
      <w:i/>
      <w:iCs/>
      <w:color w:val="404040" w:themeColor="text1" w:themeTint="BF"/>
    </w:rPr>
  </w:style>
  <w:style w:type="paragraph" w:styleId="ListParagraph">
    <w:name w:val="List Paragraph"/>
    <w:basedOn w:val="Normal"/>
    <w:uiPriority w:val="34"/>
    <w:qFormat/>
    <w:rsid w:val="009C7608"/>
    <w:pPr>
      <w:ind w:left="720"/>
      <w:contextualSpacing/>
    </w:pPr>
  </w:style>
  <w:style w:type="character" w:styleId="IntenseEmphasis">
    <w:name w:val="Intense Emphasis"/>
    <w:basedOn w:val="DefaultParagraphFont"/>
    <w:uiPriority w:val="21"/>
    <w:qFormat/>
    <w:rsid w:val="009C7608"/>
    <w:rPr>
      <w:i/>
      <w:iCs/>
      <w:color w:val="0F4761" w:themeColor="accent1" w:themeShade="BF"/>
    </w:rPr>
  </w:style>
  <w:style w:type="paragraph" w:styleId="IntenseQuote">
    <w:name w:val="Intense Quote"/>
    <w:basedOn w:val="Normal"/>
    <w:next w:val="Normal"/>
    <w:link w:val="IntenseQuoteChar"/>
    <w:uiPriority w:val="30"/>
    <w:qFormat/>
    <w:rsid w:val="009C76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608"/>
    <w:rPr>
      <w:i/>
      <w:iCs/>
      <w:color w:val="0F4761" w:themeColor="accent1" w:themeShade="BF"/>
    </w:rPr>
  </w:style>
  <w:style w:type="character" w:styleId="IntenseReference">
    <w:name w:val="Intense Reference"/>
    <w:basedOn w:val="DefaultParagraphFont"/>
    <w:uiPriority w:val="32"/>
    <w:qFormat/>
    <w:rsid w:val="009C7608"/>
    <w:rPr>
      <w:b/>
      <w:bCs/>
      <w:smallCaps/>
      <w:color w:val="0F4761" w:themeColor="accent1" w:themeShade="BF"/>
      <w:spacing w:val="5"/>
    </w:rPr>
  </w:style>
  <w:style w:type="character" w:styleId="Hyperlink">
    <w:name w:val="Hyperlink"/>
    <w:basedOn w:val="DefaultParagraphFont"/>
    <w:uiPriority w:val="99"/>
    <w:unhideWhenUsed/>
    <w:rsid w:val="007A5C32"/>
    <w:rPr>
      <w:color w:val="467886" w:themeColor="hyperlink"/>
      <w:u w:val="single"/>
    </w:rPr>
  </w:style>
  <w:style w:type="character" w:styleId="UnresolvedMention">
    <w:name w:val="Unresolved Mention"/>
    <w:basedOn w:val="DefaultParagraphFont"/>
    <w:uiPriority w:val="99"/>
    <w:semiHidden/>
    <w:unhideWhenUsed/>
    <w:rsid w:val="007A5C32"/>
    <w:rPr>
      <w:color w:val="605E5C"/>
      <w:shd w:val="clear" w:color="auto" w:fill="E1DFDD"/>
    </w:rPr>
  </w:style>
  <w:style w:type="table" w:styleId="TableGrid">
    <w:name w:val="Table Grid"/>
    <w:basedOn w:val="TableNormal"/>
    <w:uiPriority w:val="39"/>
    <w:rsid w:val="007A5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orthlophamcler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6</cp:revision>
  <cp:lastPrinted>2025-11-02T08:13:00Z</cp:lastPrinted>
  <dcterms:created xsi:type="dcterms:W3CDTF">2025-10-17T10:03:00Z</dcterms:created>
  <dcterms:modified xsi:type="dcterms:W3CDTF">2025-11-12T21:57:00Z</dcterms:modified>
</cp:coreProperties>
</file>